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764F2F">
        <w:rPr>
          <w:lang w:val="ru-RU"/>
        </w:rPr>
        <w:t>705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</w:t>
      </w:r>
      <w:r w:rsidR="00B82C12">
        <w:rPr>
          <w:lang w:val="ru-RU"/>
        </w:rPr>
        <w:t xml:space="preserve">              </w:t>
      </w:r>
      <w:r>
        <w:rPr>
          <w:lang w:val="ru-RU"/>
        </w:rPr>
        <w:t xml:space="preserve">  </w:t>
      </w:r>
      <w:r w:rsidR="00B82C12">
        <w:rPr>
          <w:lang w:val="ru-RU"/>
        </w:rPr>
        <w:t xml:space="preserve">15 </w:t>
      </w:r>
      <w:r w:rsidR="003D1079">
        <w:rPr>
          <w:lang w:val="ru-RU"/>
        </w:rPr>
        <w:t>ию</w:t>
      </w:r>
      <w:r w:rsidR="00B82C12">
        <w:rPr>
          <w:lang w:val="ru-RU"/>
        </w:rPr>
        <w:t>л</w:t>
      </w:r>
      <w:r w:rsidR="003D1079">
        <w:rPr>
          <w:lang w:val="ru-RU"/>
        </w:rPr>
        <w:t>я</w:t>
      </w:r>
      <w:r w:rsidR="00534750">
        <w:t xml:space="preserve"> 2024</w:t>
      </w:r>
      <w:r w:rsidR="00724410">
        <w:t xml:space="preserve"> года</w:t>
      </w:r>
    </w:p>
    <w:p w:rsidR="004157A1" w:rsidRPr="00067632">
      <w:pPr>
        <w:pStyle w:val="2"/>
        <w:shd w:val="clear" w:color="auto" w:fill="auto"/>
        <w:spacing w:after="0" w:line="302" w:lineRule="exact"/>
        <w:ind w:left="20" w:right="20" w:firstLine="560"/>
        <w:jc w:val="both"/>
        <w:rPr>
          <w:color w:val="auto"/>
        </w:rPr>
      </w:pPr>
      <w:r>
        <w:t xml:space="preserve">Мировой судья </w:t>
      </w:r>
      <w:r w:rsidRPr="00067632">
        <w:rPr>
          <w:color w:val="auto"/>
        </w:rPr>
        <w:t>судебного участка № 2 Нижневартовского судебного района города окружного значения</w:t>
      </w:r>
      <w:r w:rsidRPr="00067632">
        <w:rPr>
          <w:color w:val="auto"/>
        </w:rPr>
        <w:t xml:space="preserve">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B82C12" w:rsidRPr="004C2B4A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должностного лица </w:t>
      </w:r>
      <w:r w:rsidRPr="00067632" w:rsidR="00534750">
        <w:rPr>
          <w:rFonts w:ascii="Times New Roman" w:hAnsi="Times New Roman" w:cs="Times New Roman"/>
          <w:color w:val="auto"/>
          <w:sz w:val="25"/>
          <w:szCs w:val="25"/>
        </w:rPr>
        <w:t>–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764F2F" w:rsidR="00764F2F">
        <w:rPr>
          <w:rFonts w:ascii="Times New Roman" w:hAnsi="Times New Roman" w:cs="Times New Roman"/>
          <w:color w:val="auto"/>
          <w:sz w:val="25"/>
          <w:szCs w:val="25"/>
        </w:rPr>
        <w:t>Газихановой Татьяны Владимировны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4C2B4A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764F2F" w:rsidR="00764F2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года рождения, уроженки </w:t>
      </w:r>
      <w:r w:rsidR="004C2B4A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проживающей по адресу: </w:t>
      </w:r>
      <w:r w:rsidR="004C2B4A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B82C12">
        <w:rPr>
          <w:rFonts w:ascii="Times New Roman" w:hAnsi="Times New Roman" w:cs="Times New Roman"/>
          <w:color w:val="auto"/>
          <w:sz w:val="25"/>
          <w:szCs w:val="25"/>
        </w:rPr>
        <w:t xml:space="preserve">, паспорт </w:t>
      </w:r>
      <w:r w:rsidR="004C2B4A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B82C12" w:rsidRPr="00B82C1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B82C12" w:rsidRPr="00B82C12" w:rsidP="00B82C12">
      <w:pPr>
        <w:ind w:firstLine="54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B82C12">
        <w:rPr>
          <w:rFonts w:ascii="Times New Roman" w:hAnsi="Times New Roman" w:cs="Times New Roman"/>
          <w:color w:val="auto"/>
          <w:sz w:val="25"/>
          <w:szCs w:val="25"/>
        </w:rPr>
        <w:t>УСТАНОВИЛ:</w:t>
      </w:r>
    </w:p>
    <w:p w:rsidR="00B82C12" w:rsidRPr="00B82C1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567794" w:rsidRPr="00067632" w:rsidP="00B82C12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Газиханова Т.В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. являясь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председателем правления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дачного </w:t>
      </w:r>
      <w:r w:rsidR="000278AD">
        <w:rPr>
          <w:rFonts w:ascii="Times New Roman" w:hAnsi="Times New Roman" w:cs="Times New Roman"/>
          <w:color w:val="auto"/>
          <w:sz w:val="25"/>
          <w:szCs w:val="25"/>
          <w:lang w:val="ru-RU"/>
        </w:rPr>
        <w:t>некоммерческого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товарищества «ТАМПОНАЖНИК-1»</w:t>
      </w:r>
      <w:r w:rsidRPr="00B82C12" w:rsidR="00B82C12">
        <w:rPr>
          <w:rFonts w:ascii="Times New Roman" w:hAnsi="Times New Roman" w:cs="Times New Roman"/>
          <w:color w:val="auto"/>
          <w:sz w:val="25"/>
          <w:szCs w:val="25"/>
        </w:rPr>
        <w:t xml:space="preserve"> расположенного по адресу: г</w:t>
      </w:r>
      <w:r w:rsidR="004C2B4A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  <w:r w:rsidRPr="00067632" w:rsidR="00C95FF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>не предоставил</w:t>
      </w:r>
      <w:r w:rsidR="00B82C12">
        <w:rPr>
          <w:rFonts w:ascii="Times New Roman" w:hAnsi="Times New Roman" w:cs="Times New Roman"/>
          <w:color w:val="auto"/>
          <w:sz w:val="25"/>
          <w:szCs w:val="25"/>
          <w:lang w:val="ru-RU"/>
        </w:rPr>
        <w:t>а</w:t>
      </w:r>
      <w:r w:rsidRPr="00067632" w:rsidR="00724410">
        <w:rPr>
          <w:rFonts w:ascii="Times New Roman" w:hAnsi="Times New Roman" w:cs="Times New Roman"/>
          <w:color w:val="auto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067632" w:rsidR="003D1079">
        <w:rPr>
          <w:rFonts w:ascii="Times New Roman" w:hAnsi="Times New Roman" w:cs="Times New Roman"/>
          <w:color w:val="auto"/>
          <w:sz w:val="25"/>
          <w:szCs w:val="25"/>
        </w:rPr>
        <w:t>ую отчетность за 12 месяцев 2023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</w:rPr>
        <w:t xml:space="preserve"> года, срок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 представления не позднее 01.04.2024 года, фактически отчетность </w:t>
      </w:r>
      <w:r w:rsidR="000278AD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не </w:t>
      </w:r>
      <w:r w:rsidRPr="00067632" w:rsidR="002A1E66">
        <w:rPr>
          <w:rFonts w:ascii="Times New Roman" w:hAnsi="Times New Roman" w:cs="Times New Roman"/>
          <w:color w:val="auto"/>
          <w:sz w:val="25"/>
          <w:szCs w:val="25"/>
          <w:lang w:val="ru-RU"/>
        </w:rPr>
        <w:t xml:space="preserve">представлена. </w:t>
      </w:r>
    </w:p>
    <w:p w:rsidR="00567794" w:rsidRPr="00067632" w:rsidP="002A1E66">
      <w:pPr>
        <w:pStyle w:val="Header"/>
        <w:ind w:firstLine="539"/>
        <w:jc w:val="both"/>
        <w:rPr>
          <w:sz w:val="25"/>
          <w:szCs w:val="25"/>
        </w:rPr>
      </w:pPr>
      <w:r w:rsidRPr="00067632">
        <w:rPr>
          <w:sz w:val="25"/>
          <w:szCs w:val="25"/>
        </w:rPr>
        <w:t xml:space="preserve"> На рассмотрение административного материала </w:t>
      </w:r>
      <w:r w:rsidRPr="000278AD" w:rsidR="000278AD">
        <w:rPr>
          <w:sz w:val="25"/>
          <w:szCs w:val="25"/>
        </w:rPr>
        <w:t>Газиханова Т.В</w:t>
      </w:r>
      <w:r w:rsidRPr="00B82C12" w:rsidR="00B82C12">
        <w:rPr>
          <w:sz w:val="25"/>
          <w:szCs w:val="25"/>
        </w:rPr>
        <w:t>.</w:t>
      </w:r>
      <w:r w:rsidRPr="00067632" w:rsidR="00C95FF6">
        <w:rPr>
          <w:sz w:val="25"/>
          <w:szCs w:val="25"/>
        </w:rPr>
        <w:t xml:space="preserve"> </w:t>
      </w:r>
      <w:r w:rsidRPr="00067632">
        <w:rPr>
          <w:sz w:val="25"/>
          <w:szCs w:val="25"/>
        </w:rPr>
        <w:t>не явил</w:t>
      </w:r>
      <w:r w:rsidR="00B82C12">
        <w:rPr>
          <w:sz w:val="25"/>
          <w:szCs w:val="25"/>
        </w:rPr>
        <w:t>ась</w:t>
      </w:r>
      <w:r w:rsidRPr="00067632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B82C12">
        <w:rPr>
          <w:sz w:val="25"/>
          <w:szCs w:val="25"/>
        </w:rPr>
        <w:t xml:space="preserve">ась </w:t>
      </w:r>
      <w:r w:rsidRPr="00067632">
        <w:rPr>
          <w:sz w:val="25"/>
          <w:szCs w:val="25"/>
        </w:rPr>
        <w:t>надлежащим об</w:t>
      </w:r>
      <w:r w:rsidRPr="00067632">
        <w:rPr>
          <w:sz w:val="25"/>
          <w:szCs w:val="25"/>
        </w:rPr>
        <w:t xml:space="preserve">разом по указанному в протоколе адресу. 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Мировой судья, исследовав материалы дела, протокол об административном пр</w:t>
      </w:r>
      <w:r w:rsidR="00B82C12">
        <w:rPr>
          <w:rFonts w:ascii="Times New Roman" w:eastAsia="Times New Roman" w:hAnsi="Times New Roman" w:cs="Times New Roman"/>
          <w:color w:val="auto"/>
          <w:sz w:val="25"/>
          <w:szCs w:val="25"/>
        </w:rPr>
        <w:t>авонарушении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сведения из Единого реестра субъектов малого и среднего </w:t>
      </w:r>
      <w:r w:rsidRPr="000676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предпринимательства;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выписку из ЕГРЮЛ, приходит к следующему.</w:t>
      </w:r>
    </w:p>
    <w:p w:rsidR="00567794" w:rsidRPr="00067632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после окончания отчетного года, за исключением случаев, когда организация в соответствии с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</w:t>
      </w: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</w:rPr>
        <w:t>отчетные (налоговые) периоды календарного года не возникало обязанности по уплате налогов и сборов.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0278AD" w:rsidR="000278AD">
        <w:rPr>
          <w:rFonts w:ascii="Times New Roman" w:hAnsi="Times New Roman" w:cs="Times New Roman"/>
          <w:color w:val="auto"/>
          <w:sz w:val="25"/>
          <w:szCs w:val="25"/>
        </w:rPr>
        <w:t>Газиханова Т.В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., совершил</w:t>
      </w:r>
      <w:r w:rsidR="00B82C12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а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 административное правонарушение, пред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усмотренное ч. 1 ст. 15.6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административных правонарушениях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 xml:space="preserve">отказ от представления в налоговые органы, </w:t>
      </w:r>
      <w:r w:rsidRPr="00067632">
        <w:rPr>
          <w:rFonts w:ascii="Times New Roman" w:eastAsia="MS Mincho" w:hAnsi="Times New Roman" w:cs="Times New Roman"/>
          <w:color w:val="auto"/>
          <w:sz w:val="25"/>
          <w:szCs w:val="25"/>
        </w:rPr>
        <w:t>таможенные органы оформленных в установленном порядке документов и (или) иных 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Сведени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й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о повторном совершении админ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истративного правонарушения мировому судье не представлено. 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В соответствии с ч. 3 ст. 3.4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>в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067632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В соответствии с ч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eastAsia="x-none"/>
        </w:rPr>
        <w:t xml:space="preserve">. 1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ст. 4.1.1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К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067632">
        <w:rPr>
          <w:rFonts w:ascii="Times New Roman" w:hAnsi="Times New Roman" w:cs="Times New Roman"/>
          <w:color w:val="auto"/>
          <w:sz w:val="25"/>
          <w:szCs w:val="25"/>
          <w:lang w:val="x-none" w:eastAsia="x-none"/>
        </w:rPr>
        <w:t>ие смягчающих и отягчающих административную ответственность обстоятельств, предусмотренных ст.ст. 4.2 и 4.3 Кодекса РФ об АП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567794" w:rsidRPr="00067632" w:rsidP="00567794">
      <w:pPr>
        <w:ind w:right="-1"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67632">
        <w:rPr>
          <w:rFonts w:ascii="Times New Roman" w:hAnsi="Times New Roman" w:cs="Times New Roman"/>
          <w:color w:val="auto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RPr="00067632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067632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067632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2F">
        <w:rPr>
          <w:rFonts w:ascii="Times New Roman" w:hAnsi="Times New Roman" w:cs="Times New Roman"/>
          <w:color w:val="auto"/>
          <w:sz w:val="25"/>
          <w:szCs w:val="25"/>
        </w:rPr>
        <w:t>Газиханов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764F2F">
        <w:rPr>
          <w:rFonts w:ascii="Times New Roman" w:hAnsi="Times New Roman" w:cs="Times New Roman"/>
          <w:color w:val="auto"/>
          <w:sz w:val="25"/>
          <w:szCs w:val="25"/>
        </w:rPr>
        <w:t xml:space="preserve"> Татьян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764F2F">
        <w:rPr>
          <w:rFonts w:ascii="Times New Roman" w:hAnsi="Times New Roman" w:cs="Times New Roman"/>
          <w:color w:val="auto"/>
          <w:sz w:val="25"/>
          <w:szCs w:val="25"/>
        </w:rPr>
        <w:t xml:space="preserve"> Владимировн</w:t>
      </w:r>
      <w:r>
        <w:rPr>
          <w:rFonts w:ascii="Times New Roman" w:hAnsi="Times New Roman" w:cs="Times New Roman"/>
          <w:color w:val="auto"/>
          <w:sz w:val="25"/>
          <w:szCs w:val="25"/>
          <w:lang w:val="ru-RU"/>
        </w:rPr>
        <w:t>у</w:t>
      </w:r>
      <w:r w:rsidRPr="00764F2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>признать виновн</w:t>
      </w:r>
      <w:r w:rsidR="00B82C12">
        <w:rPr>
          <w:rFonts w:ascii="Times New Roman" w:hAnsi="Times New Roman" w:cs="Times New Roman"/>
          <w:color w:val="auto"/>
          <w:sz w:val="25"/>
          <w:szCs w:val="25"/>
          <w:lang w:val="ru-RU"/>
        </w:rPr>
        <w:t>ой</w:t>
      </w:r>
      <w:r w:rsidRPr="00067632">
        <w:rPr>
          <w:rFonts w:ascii="Times New Roman" w:hAnsi="Times New Roman" w:cs="Times New Roman"/>
          <w:color w:val="auto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67794">
        <w:rPr>
          <w:rFonts w:ascii="Times New Roman" w:hAnsi="Times New Roman" w:cs="Times New Roman"/>
          <w:sz w:val="25"/>
          <w:szCs w:val="25"/>
        </w:rPr>
        <w:t xml:space="preserve"> ч. 1 ст. 15.6 Кодекса РФ об АП, назначить</w:t>
      </w:r>
      <w:r w:rsidR="00B82C12">
        <w:rPr>
          <w:rFonts w:ascii="Times New Roman" w:hAnsi="Times New Roman" w:cs="Times New Roman"/>
          <w:sz w:val="25"/>
          <w:szCs w:val="25"/>
          <w:lang w:val="ru-RU"/>
        </w:rPr>
        <w:t xml:space="preserve"> ей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</w:t>
      </w:r>
      <w:r w:rsidRPr="003D1079">
        <w:rPr>
          <w:rFonts w:ascii="Times New Roman" w:hAnsi="Times New Roman" w:cs="Times New Roman"/>
          <w:sz w:val="25"/>
          <w:szCs w:val="25"/>
        </w:rPr>
        <w:t>яти суток со дня вручения или получения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B82C12" w:rsidRPr="004C2B4A" w:rsidP="00B82C12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  <w:t>…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Мировой судья                                                              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 xml:space="preserve">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0278AD"/>
    <w:rsid w:val="000467B5"/>
    <w:rsid w:val="00067632"/>
    <w:rsid w:val="00210618"/>
    <w:rsid w:val="00214F75"/>
    <w:rsid w:val="00253A5E"/>
    <w:rsid w:val="0028369C"/>
    <w:rsid w:val="002A09F2"/>
    <w:rsid w:val="002A1E66"/>
    <w:rsid w:val="003D1079"/>
    <w:rsid w:val="004157A1"/>
    <w:rsid w:val="004235BB"/>
    <w:rsid w:val="004C2B4A"/>
    <w:rsid w:val="00534750"/>
    <w:rsid w:val="00567794"/>
    <w:rsid w:val="006A13C7"/>
    <w:rsid w:val="00724410"/>
    <w:rsid w:val="00725731"/>
    <w:rsid w:val="00764F2F"/>
    <w:rsid w:val="00772642"/>
    <w:rsid w:val="00902A10"/>
    <w:rsid w:val="00B46D62"/>
    <w:rsid w:val="00B82C12"/>
    <w:rsid w:val="00BE1454"/>
    <w:rsid w:val="00C95FF6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